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0B88" w14:textId="580C87B7" w:rsidR="006B31DE" w:rsidRPr="008F1DFD" w:rsidRDefault="00C053FD" w:rsidP="00B91419">
      <w:pPr>
        <w:pStyle w:val="Name"/>
        <w:pBdr>
          <w:top w:val="single" w:sz="4" w:space="0" w:color="7E97AD" w:themeColor="accent1"/>
        </w:pBdr>
        <w:jc w:val="center"/>
        <w:rPr>
          <w:rFonts w:ascii="Cambria" w:hAnsi="Cambria"/>
          <w:b/>
          <w:bCs/>
          <w:color w:val="000000" w:themeColor="text1"/>
          <w:sz w:val="36"/>
          <w:szCs w:val="36"/>
        </w:rPr>
      </w:pPr>
      <w:sdt>
        <w:sdtPr>
          <w:rPr>
            <w:rFonts w:ascii="Cambria" w:hAnsi="Cambria"/>
            <w:b/>
            <w:bCs/>
            <w:color w:val="000000" w:themeColor="text1"/>
            <w:sz w:val="36"/>
            <w:szCs w:val="36"/>
          </w:rPr>
          <w:alias w:val="Your Name"/>
          <w:tag w:val=""/>
          <w:id w:val="1197042864"/>
          <w:placeholder>
            <w:docPart w:val="DEAC6A6E67BF4BCE81A80B3B6957BFE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proofErr w:type="gramStart"/>
          <w:r w:rsidR="00B767DF" w:rsidRPr="008F1DFD">
            <w:rPr>
              <w:rFonts w:ascii="Cambria" w:hAnsi="Cambria"/>
              <w:b/>
              <w:bCs/>
              <w:color w:val="000000" w:themeColor="text1"/>
              <w:sz w:val="36"/>
              <w:szCs w:val="36"/>
            </w:rPr>
            <w:t>IGLESIA</w:t>
          </w:r>
          <w:r>
            <w:rPr>
              <w:rFonts w:ascii="Cambria" w:hAnsi="Cambria"/>
              <w:b/>
              <w:bCs/>
              <w:color w:val="000000" w:themeColor="text1"/>
              <w:sz w:val="36"/>
              <w:szCs w:val="36"/>
            </w:rPr>
            <w:t>:_</w:t>
          </w:r>
          <w:proofErr w:type="gramEnd"/>
          <w:r>
            <w:rPr>
              <w:rFonts w:ascii="Cambria" w:hAnsi="Cambria"/>
              <w:b/>
              <w:bCs/>
              <w:color w:val="000000" w:themeColor="text1"/>
              <w:sz w:val="36"/>
              <w:szCs w:val="36"/>
            </w:rPr>
            <w:t>________________________________________</w:t>
          </w:r>
        </w:sdtContent>
      </w:sdt>
    </w:p>
    <w:tbl>
      <w:tblPr>
        <w:tblStyle w:val="ResumeTable"/>
        <w:tblW w:w="4781" w:type="pct"/>
        <w:tblLook w:val="04A0" w:firstRow="1" w:lastRow="0" w:firstColumn="1" w:lastColumn="0" w:noHBand="0" w:noVBand="1"/>
        <w:tblDescription w:val="Resume"/>
      </w:tblPr>
      <w:tblGrid>
        <w:gridCol w:w="1702"/>
        <w:gridCol w:w="475"/>
        <w:gridCol w:w="7461"/>
      </w:tblGrid>
      <w:tr w:rsidR="000F2AB3" w14:paraId="089ABFB9" w14:textId="77777777" w:rsidTr="00CE59D4">
        <w:trPr>
          <w:trHeight w:val="692"/>
        </w:trPr>
        <w:tc>
          <w:tcPr>
            <w:tcW w:w="1702" w:type="dxa"/>
          </w:tcPr>
          <w:p w14:paraId="249447F6" w14:textId="6E90A74A" w:rsidR="006B31DE" w:rsidRPr="00B767DF" w:rsidRDefault="008F1DFD" w:rsidP="008F1DFD">
            <w:pPr>
              <w:pStyle w:val="Heading1"/>
              <w:jc w:val="left"/>
              <w:rPr>
                <w:rFonts w:cstheme="majorHAnsi"/>
                <w:b/>
                <w:bCs/>
                <w:sz w:val="32"/>
                <w:szCs w:val="32"/>
              </w:rPr>
            </w:pPr>
            <w:r>
              <w:rPr>
                <w:rFonts w:cstheme="majorHAnsi"/>
                <w:b/>
                <w:bCs/>
                <w:color w:val="000000" w:themeColor="text1"/>
                <w:sz w:val="32"/>
                <w:szCs w:val="32"/>
              </w:rPr>
              <w:t xml:space="preserve">funciones del </w:t>
            </w:r>
            <w:r w:rsidR="00B767DF">
              <w:rPr>
                <w:rFonts w:cstheme="majorHAnsi"/>
                <w:b/>
                <w:bCs/>
                <w:color w:val="000000" w:themeColor="text1"/>
                <w:sz w:val="32"/>
                <w:szCs w:val="32"/>
              </w:rPr>
              <w:t>EQUI</w:t>
            </w:r>
            <w:r>
              <w:rPr>
                <w:rFonts w:cstheme="majorHAnsi"/>
                <w:b/>
                <w:bCs/>
                <w:color w:val="000000" w:themeColor="text1"/>
                <w:sz w:val="32"/>
                <w:szCs w:val="32"/>
              </w:rPr>
              <w:t>PO.</w:t>
            </w:r>
            <w:r w:rsidR="00B767DF">
              <w:rPr>
                <w:rFonts w:cs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B767DF" w:rsidRPr="00B767DF">
              <w:rPr>
                <w:rFonts w:cstheme="maj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75" w:type="dxa"/>
          </w:tcPr>
          <w:p w14:paraId="67995D0A" w14:textId="7F5F59E9" w:rsidR="006B31DE" w:rsidRPr="00B767DF" w:rsidRDefault="006B31DE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7462" w:type="dxa"/>
          </w:tcPr>
          <w:p w14:paraId="01933D13" w14:textId="77777777" w:rsidR="006B31DE" w:rsidRDefault="006B31DE">
            <w:pPr>
              <w:pStyle w:val="ResumeText"/>
            </w:pPr>
          </w:p>
        </w:tc>
      </w:tr>
      <w:tr w:rsidR="000F2AB3" w:rsidRPr="00C053FD" w14:paraId="0C290112" w14:textId="77777777" w:rsidTr="00CE59D4">
        <w:trPr>
          <w:trHeight w:val="2313"/>
        </w:trPr>
        <w:tc>
          <w:tcPr>
            <w:tcW w:w="1702" w:type="dxa"/>
          </w:tcPr>
          <w:p w14:paraId="33B9CA11" w14:textId="77777777" w:rsidR="006B31DE" w:rsidRPr="00CE59D4" w:rsidRDefault="00B767DF">
            <w:pPr>
              <w:pStyle w:val="Heading1"/>
              <w:rPr>
                <w:b/>
                <w:bCs/>
              </w:rPr>
            </w:pPr>
            <w:r w:rsidRPr="00CE59D4">
              <w:rPr>
                <w:b/>
                <w:bCs/>
                <w:color w:val="000000" w:themeColor="text1"/>
              </w:rPr>
              <w:t>LÍDER DEL GRUPO</w:t>
            </w:r>
          </w:p>
        </w:tc>
        <w:tc>
          <w:tcPr>
            <w:tcW w:w="475" w:type="dxa"/>
          </w:tcPr>
          <w:p w14:paraId="7989B372" w14:textId="77777777" w:rsidR="006B31DE" w:rsidRDefault="006B31DE"/>
        </w:tc>
        <w:tc>
          <w:tcPr>
            <w:tcW w:w="7462" w:type="dxa"/>
          </w:tcPr>
          <w:p w14:paraId="32B606A0" w14:textId="6ACCD17A" w:rsidR="000A1394" w:rsidRPr="00CE59D4" w:rsidRDefault="00B767DF" w:rsidP="00CE59D4">
            <w:pPr>
              <w:pStyle w:val="ResumeText"/>
              <w:ind w:right="15"/>
              <w:rPr>
                <w:color w:val="000000" w:themeColor="text1"/>
                <w:sz w:val="22"/>
                <w:szCs w:val="22"/>
                <w:lang w:val="es-CR"/>
              </w:rPr>
            </w:pPr>
            <w:r w:rsidRPr="00CE59D4">
              <w:rPr>
                <w:color w:val="000000" w:themeColor="text1"/>
                <w:sz w:val="22"/>
                <w:szCs w:val="22"/>
                <w:lang w:val="es-CR"/>
              </w:rPr>
              <w:t>Esta persona tiene la responsabilidad primaria de asegurar que</w:t>
            </w:r>
            <w:r w:rsidR="00CE59D4">
              <w:rPr>
                <w:color w:val="000000" w:themeColor="text1"/>
                <w:sz w:val="22"/>
                <w:szCs w:val="22"/>
                <w:lang w:val="es-CR"/>
              </w:rPr>
              <w:t xml:space="preserve"> </w:t>
            </w:r>
            <w:r w:rsidRPr="00CE59D4">
              <w:rPr>
                <w:color w:val="000000" w:themeColor="text1"/>
                <w:sz w:val="22"/>
                <w:szCs w:val="22"/>
                <w:lang w:val="es-CR"/>
              </w:rPr>
              <w:t xml:space="preserve">todo marche bien de forma fluida. </w:t>
            </w:r>
            <w:r w:rsidR="00C234BB">
              <w:rPr>
                <w:color w:val="000000" w:themeColor="text1"/>
                <w:sz w:val="22"/>
                <w:szCs w:val="22"/>
                <w:lang w:val="es-CR"/>
              </w:rPr>
              <w:t xml:space="preserve"> </w:t>
            </w:r>
            <w:r w:rsidRPr="00CE59D4">
              <w:rPr>
                <w:color w:val="000000" w:themeColor="text1"/>
                <w:sz w:val="22"/>
                <w:szCs w:val="22"/>
                <w:lang w:val="es-CR"/>
              </w:rPr>
              <w:t>El líder usualmente enseña la lección, aunque se motiva para que otros</w:t>
            </w:r>
            <w:r w:rsidR="00C234BB">
              <w:rPr>
                <w:color w:val="000000" w:themeColor="text1"/>
                <w:sz w:val="22"/>
                <w:szCs w:val="22"/>
                <w:lang w:val="es-CR"/>
              </w:rPr>
              <w:t>,</w:t>
            </w:r>
            <w:r w:rsidRPr="00CE59D4">
              <w:rPr>
                <w:color w:val="000000" w:themeColor="text1"/>
                <w:sz w:val="22"/>
                <w:szCs w:val="22"/>
                <w:lang w:val="es-CR"/>
              </w:rPr>
              <w:t xml:space="preserve"> que tienen el don de la enseñanza</w:t>
            </w:r>
            <w:r w:rsidR="00C234BB">
              <w:rPr>
                <w:color w:val="000000" w:themeColor="text1"/>
                <w:sz w:val="22"/>
                <w:szCs w:val="22"/>
                <w:lang w:val="es-CR"/>
              </w:rPr>
              <w:t>,</w:t>
            </w:r>
            <w:r w:rsidRPr="00CE59D4">
              <w:rPr>
                <w:color w:val="000000" w:themeColor="text1"/>
                <w:sz w:val="22"/>
                <w:szCs w:val="22"/>
                <w:lang w:val="es-CR"/>
              </w:rPr>
              <w:t xml:space="preserve"> también contribuyan en esta área. </w:t>
            </w:r>
            <w:r w:rsidR="00C234BB">
              <w:rPr>
                <w:color w:val="000000" w:themeColor="text1"/>
                <w:sz w:val="22"/>
                <w:szCs w:val="22"/>
                <w:lang w:val="es-CR"/>
              </w:rPr>
              <w:t xml:space="preserve"> </w:t>
            </w:r>
            <w:r w:rsidRPr="00CE59D4">
              <w:rPr>
                <w:color w:val="000000" w:themeColor="text1"/>
                <w:sz w:val="22"/>
                <w:szCs w:val="22"/>
                <w:lang w:val="es-CR"/>
              </w:rPr>
              <w:t>El líder trabaja muy de cerca y se comunica con todos los miembros del grupo.  También debe llenar la información de contacto y formato de asistencia para ayudar a mantener control de asistencia de sus miembros.</w:t>
            </w:r>
          </w:p>
        </w:tc>
      </w:tr>
      <w:tr w:rsidR="000F2AB3" w:rsidRPr="00C053FD" w14:paraId="206F31ED" w14:textId="77777777" w:rsidTr="00CE59D4">
        <w:trPr>
          <w:trHeight w:val="717"/>
        </w:trPr>
        <w:tc>
          <w:tcPr>
            <w:tcW w:w="1702" w:type="dxa"/>
          </w:tcPr>
          <w:p w14:paraId="1C1AB3F5" w14:textId="77777777" w:rsidR="006B31DE" w:rsidRPr="00CE59D4" w:rsidRDefault="000A1394">
            <w:pPr>
              <w:pStyle w:val="Heading1"/>
              <w:rPr>
                <w:b/>
                <w:bCs/>
                <w:color w:val="000000" w:themeColor="text1"/>
              </w:rPr>
            </w:pPr>
            <w:r w:rsidRPr="00CE59D4">
              <w:rPr>
                <w:b/>
                <w:bCs/>
                <w:color w:val="000000" w:themeColor="text1"/>
              </w:rPr>
              <w:t>LÍDER ASOCIADO</w:t>
            </w:r>
          </w:p>
        </w:tc>
        <w:tc>
          <w:tcPr>
            <w:tcW w:w="475" w:type="dxa"/>
          </w:tcPr>
          <w:p w14:paraId="47767C1F" w14:textId="77777777" w:rsidR="006B31DE" w:rsidRPr="00CE59D4" w:rsidRDefault="006B31D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462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22"/>
                <w:szCs w:val="22"/>
                <w14:ligatures w14:val="none"/>
              </w:rPr>
              <w:id w:val="1436861535"/>
              <w15:color w:val="C0C0C0"/>
              <w15:repeatingSection/>
            </w:sdtPr>
            <w:sdtEndPr>
              <w:rPr>
                <w:rFonts w:asciiTheme="majorHAnsi" w:hAnsiTheme="majorHAnsi" w:cstheme="majorBidi"/>
                <w:b/>
                <w:bCs w:val="0"/>
                <w:caps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000000" w:themeColor="text1"/>
                    <w:sz w:val="22"/>
                    <w:szCs w:val="22"/>
                    <w14:ligatures w14:val="none"/>
                  </w:rPr>
                  <w:id w:val="221802691"/>
                  <w:placeholder>
                    <w:docPart w:val="F34305FBA61C4C9CBFC13519DADCAE4F"/>
                  </w:placeholder>
                  <w15:color w:val="C0C0C0"/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 w:val="0"/>
                    <w:caps/>
                    <w14:ligatures w14:val="standardContextual"/>
                  </w:rPr>
                </w:sdtEndPr>
                <w:sdtContent>
                  <w:p w14:paraId="27847AFE" w14:textId="77777777" w:rsidR="006B31DE" w:rsidRPr="00CE59D4" w:rsidRDefault="000A1394" w:rsidP="00CE59D4">
                    <w:pPr>
                      <w:pStyle w:val="Heading2"/>
                      <w:jc w:val="both"/>
                      <w:rPr>
                        <w:color w:val="000000" w:themeColor="text1"/>
                        <w:sz w:val="22"/>
                        <w:szCs w:val="22"/>
                        <w:lang w:val="es-CR"/>
                      </w:rPr>
                    </w:pPr>
                    <w:r w:rsidRPr="00CE59D4"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000000" w:themeColor="text1"/>
                        <w:sz w:val="22"/>
                        <w:szCs w:val="22"/>
                        <w:lang w:val="es-CR"/>
                        <w14:ligatures w14:val="none"/>
                      </w:rPr>
                      <w:t>Comparte responsabilidades de enseñanza. Debe estar preparado para cubrir necesidades en cualquier área.</w:t>
                    </w:r>
                  </w:p>
                </w:sdtContent>
              </w:sdt>
            </w:sdtContent>
          </w:sdt>
        </w:tc>
      </w:tr>
      <w:tr w:rsidR="000F2AB3" w:rsidRPr="000A1394" w14:paraId="56DE5C93" w14:textId="77777777" w:rsidTr="00CE59D4">
        <w:trPr>
          <w:trHeight w:val="2672"/>
        </w:trPr>
        <w:tc>
          <w:tcPr>
            <w:tcW w:w="1702" w:type="dxa"/>
          </w:tcPr>
          <w:p w14:paraId="64DB07CB" w14:textId="77777777" w:rsidR="006B31DE" w:rsidRPr="00CE59D4" w:rsidRDefault="000A1394">
            <w:pPr>
              <w:pStyle w:val="Heading1"/>
              <w:rPr>
                <w:b/>
                <w:bCs/>
                <w:color w:val="000000" w:themeColor="text1"/>
              </w:rPr>
            </w:pPr>
            <w:r w:rsidRPr="00CE59D4">
              <w:rPr>
                <w:b/>
                <w:bCs/>
                <w:color w:val="000000" w:themeColor="text1"/>
              </w:rPr>
              <w:t>ANFITRIÓN</w:t>
            </w:r>
          </w:p>
        </w:tc>
        <w:tc>
          <w:tcPr>
            <w:tcW w:w="475" w:type="dxa"/>
          </w:tcPr>
          <w:p w14:paraId="41C6E783" w14:textId="77777777" w:rsidR="006B31DE" w:rsidRPr="00CE59D4" w:rsidRDefault="006B31D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462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22"/>
                <w:szCs w:val="22"/>
                <w14:ligatures w14:val="none"/>
              </w:rPr>
              <w:id w:val="-691765356"/>
              <w15:repeatingSection/>
            </w:sdtPr>
            <w:sdtEndPr>
              <w:rPr>
                <w:rFonts w:asciiTheme="majorHAnsi" w:hAnsiTheme="majorHAnsi" w:cstheme="majorBidi"/>
                <w:b/>
                <w:bCs w:val="0"/>
                <w:caps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000000" w:themeColor="text1"/>
                    <w:sz w:val="22"/>
                    <w:szCs w:val="22"/>
                    <w14:ligatures w14:val="none"/>
                  </w:rPr>
                  <w:id w:val="-1126388115"/>
                  <w:placeholder>
                    <w:docPart w:val="F34305FBA61C4C9CBFC13519DADCAE4F"/>
                  </w:placeholder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 w:val="0"/>
                    <w:caps/>
                    <w14:ligatures w14:val="standardContextual"/>
                  </w:rPr>
                </w:sdtEndPr>
                <w:sdtContent>
                  <w:p w14:paraId="06AC7498" w14:textId="77777777" w:rsidR="005A0DFE" w:rsidRPr="00CE59D4" w:rsidRDefault="000A1394" w:rsidP="00CE59D4">
                    <w:pPr>
                      <w:pStyle w:val="Heading2"/>
                      <w:jc w:val="both"/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000000" w:themeColor="text1"/>
                        <w:sz w:val="22"/>
                        <w:szCs w:val="22"/>
                        <w:lang w:val="es-CR"/>
                        <w14:ligatures w14:val="none"/>
                      </w:rPr>
                    </w:pPr>
                    <w:r w:rsidRPr="00CE59D4"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000000" w:themeColor="text1"/>
                        <w:sz w:val="22"/>
                        <w:szCs w:val="22"/>
                        <w:lang w:val="es-CR"/>
                        <w14:ligatures w14:val="none"/>
                      </w:rPr>
                      <w:t>Esta persona es responsable del espacio de las reuniones (Casa, apartamento, centro comunitario, etc.)  Las reuniones se realizan rotativamente en los hogares que componen el grupo pequeño o de alguna visita que esté dispuesta a colaborar</w:t>
                    </w:r>
                    <w:r w:rsidR="005A0DFE" w:rsidRPr="00CE59D4"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000000" w:themeColor="text1"/>
                        <w:sz w:val="22"/>
                        <w:szCs w:val="22"/>
                        <w:lang w:val="es-CR"/>
                        <w14:ligatures w14:val="none"/>
                      </w:rPr>
                      <w:t xml:space="preserve"> con la hospitalidad.</w:t>
                    </w:r>
                  </w:p>
                  <w:p w14:paraId="2101A331" w14:textId="065F7235" w:rsidR="006B31DE" w:rsidRPr="00CE59D4" w:rsidRDefault="00104146" w:rsidP="00CE59D4">
                    <w:pPr>
                      <w:pStyle w:val="Heading2"/>
                      <w:jc w:val="both"/>
                      <w:rPr>
                        <w:color w:val="000000" w:themeColor="text1"/>
                        <w:sz w:val="22"/>
                        <w:szCs w:val="22"/>
                        <w:lang w:val="es-CR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000000" w:themeColor="text1"/>
                        <w:sz w:val="22"/>
                        <w:szCs w:val="22"/>
                        <w:lang w:val="es-CR"/>
                        <w14:ligatures w14:val="none"/>
                      </w:rPr>
                      <w:t>E</w:t>
                    </w:r>
                    <w:r w:rsidR="000A1394" w:rsidRPr="00CE59D4">
                      <w:rPr>
                        <w:rFonts w:asciiTheme="minorHAnsi" w:eastAsiaTheme="minorEastAsia" w:hAnsiTheme="minorHAnsi" w:cstheme="minorBidi"/>
                        <w:b w:val="0"/>
                        <w:caps w:val="0"/>
                        <w:color w:val="000000" w:themeColor="text1"/>
                        <w:sz w:val="22"/>
                        <w:szCs w:val="22"/>
                        <w:lang w:val="es-CR"/>
                        <w14:ligatures w14:val="none"/>
                      </w:rPr>
                      <w:t>stá a cargo de asegurar que el lugar de las reuniones sea adecuado, limpio y cómodo. Algunas personas podrían preguntarse si la comida es un componente de las reuniones del grupo pequeño. La respuesta es: Esto depende.  Si esto funciona para preparar el ambiente, hágalo.  Si esto no ayuda no lo haga.</w:t>
                    </w:r>
                  </w:p>
                </w:sdtContent>
              </w:sdt>
            </w:sdtContent>
          </w:sdt>
        </w:tc>
      </w:tr>
      <w:tr w:rsidR="000F2AB3" w:rsidRPr="00C053FD" w14:paraId="235A462F" w14:textId="77777777" w:rsidTr="00CE59D4">
        <w:trPr>
          <w:trHeight w:val="717"/>
        </w:trPr>
        <w:tc>
          <w:tcPr>
            <w:tcW w:w="1702" w:type="dxa"/>
          </w:tcPr>
          <w:p w14:paraId="2B926213" w14:textId="77777777" w:rsidR="006B31DE" w:rsidRPr="00CE59D4" w:rsidRDefault="00B30245">
            <w:pPr>
              <w:pStyle w:val="Heading1"/>
              <w:rPr>
                <w:b/>
                <w:bCs/>
                <w:color w:val="000000" w:themeColor="text1"/>
              </w:rPr>
            </w:pPr>
            <w:r w:rsidRPr="00CE59D4">
              <w:rPr>
                <w:b/>
                <w:bCs/>
                <w:color w:val="000000" w:themeColor="text1"/>
              </w:rPr>
              <w:t>HOSPITALIDAD</w:t>
            </w:r>
          </w:p>
        </w:tc>
        <w:tc>
          <w:tcPr>
            <w:tcW w:w="475" w:type="dxa"/>
          </w:tcPr>
          <w:p w14:paraId="29C9313F" w14:textId="77777777" w:rsidR="006B31DE" w:rsidRPr="00CE59D4" w:rsidRDefault="006B31D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462" w:type="dxa"/>
          </w:tcPr>
          <w:p w14:paraId="2672F629" w14:textId="77777777" w:rsidR="006B31DE" w:rsidRPr="00CE59D4" w:rsidRDefault="00B30245" w:rsidP="00CE59D4">
            <w:pPr>
              <w:pStyle w:val="ResumeText"/>
              <w:ind w:right="0"/>
              <w:jc w:val="both"/>
              <w:rPr>
                <w:color w:val="000000" w:themeColor="text1"/>
                <w:sz w:val="22"/>
                <w:szCs w:val="22"/>
                <w:lang w:val="es-CR"/>
              </w:rPr>
            </w:pPr>
            <w:r w:rsidRPr="00CE59D4">
              <w:rPr>
                <w:color w:val="000000" w:themeColor="text1"/>
                <w:sz w:val="22"/>
                <w:szCs w:val="22"/>
                <w:lang w:val="es-CR"/>
              </w:rPr>
              <w:t xml:space="preserve">Esta persona es responsable de crear un ambiente cálido, que las </w:t>
            </w:r>
            <w:r w:rsidR="00CE59D4">
              <w:rPr>
                <w:color w:val="000000" w:themeColor="text1"/>
                <w:sz w:val="22"/>
                <w:szCs w:val="22"/>
                <w:lang w:val="es-CR"/>
              </w:rPr>
              <w:t xml:space="preserve">  </w:t>
            </w:r>
            <w:r w:rsidRPr="00CE59D4">
              <w:rPr>
                <w:color w:val="000000" w:themeColor="text1"/>
                <w:sz w:val="22"/>
                <w:szCs w:val="22"/>
                <w:lang w:val="es-CR"/>
              </w:rPr>
              <w:t xml:space="preserve">personas se </w:t>
            </w:r>
            <w:r w:rsidR="00CE59D4" w:rsidRPr="00CE59D4">
              <w:rPr>
                <w:color w:val="000000" w:themeColor="text1"/>
                <w:sz w:val="22"/>
                <w:szCs w:val="22"/>
                <w:lang w:val="es-CR"/>
              </w:rPr>
              <w:t>sientan bienvenidas</w:t>
            </w:r>
            <w:r w:rsidRPr="00CE59D4">
              <w:rPr>
                <w:color w:val="000000" w:themeColor="text1"/>
                <w:sz w:val="22"/>
                <w:szCs w:val="22"/>
                <w:lang w:val="es-CR"/>
              </w:rPr>
              <w:t xml:space="preserve"> a la reunión del grupo pequeño.</w:t>
            </w:r>
          </w:p>
        </w:tc>
      </w:tr>
      <w:tr w:rsidR="000F2AB3" w:rsidRPr="00C053FD" w14:paraId="22CC6E1E" w14:textId="77777777" w:rsidTr="00CE59D4">
        <w:trPr>
          <w:trHeight w:val="1361"/>
        </w:trPr>
        <w:tc>
          <w:tcPr>
            <w:tcW w:w="1702" w:type="dxa"/>
          </w:tcPr>
          <w:p w14:paraId="594330E5" w14:textId="77777777" w:rsidR="006B31DE" w:rsidRPr="00C234BB" w:rsidRDefault="00B30245">
            <w:pPr>
              <w:pStyle w:val="Heading1"/>
              <w:rPr>
                <w:b/>
                <w:bCs/>
                <w:color w:val="000000" w:themeColor="text1"/>
              </w:rPr>
            </w:pPr>
            <w:r w:rsidRPr="00C234BB">
              <w:rPr>
                <w:b/>
                <w:bCs/>
                <w:color w:val="000000" w:themeColor="text1"/>
              </w:rPr>
              <w:t>comunicación</w:t>
            </w:r>
          </w:p>
        </w:tc>
        <w:tc>
          <w:tcPr>
            <w:tcW w:w="475" w:type="dxa"/>
          </w:tcPr>
          <w:p w14:paraId="01B7A766" w14:textId="77777777" w:rsidR="006B31DE" w:rsidRPr="00C234BB" w:rsidRDefault="006B31D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462" w:type="dxa"/>
          </w:tcPr>
          <w:p w14:paraId="7D9D9E3C" w14:textId="4CD6D627" w:rsidR="006B31DE" w:rsidRPr="00CE59D4" w:rsidRDefault="00B30245" w:rsidP="00CE59D4">
            <w:pPr>
              <w:pStyle w:val="ResumeText"/>
              <w:ind w:right="-3"/>
              <w:jc w:val="both"/>
              <w:rPr>
                <w:color w:val="000000" w:themeColor="text1"/>
                <w:sz w:val="22"/>
                <w:szCs w:val="22"/>
                <w:lang w:val="es-CR"/>
              </w:rPr>
            </w:pPr>
            <w:r w:rsidRPr="00CE59D4">
              <w:rPr>
                <w:color w:val="000000" w:themeColor="text1"/>
                <w:sz w:val="22"/>
                <w:szCs w:val="22"/>
                <w:lang w:val="es-CR"/>
              </w:rPr>
              <w:t>Esta persona puede ser el líder u otro miembro del grupo a quien se le delegue. Su responsabilidad es hacer llegar información a los miembros del grupo</w:t>
            </w:r>
            <w:r w:rsidR="000246FB">
              <w:rPr>
                <w:color w:val="000000" w:themeColor="text1"/>
                <w:sz w:val="22"/>
                <w:szCs w:val="22"/>
                <w:lang w:val="es-CR"/>
              </w:rPr>
              <w:t>,</w:t>
            </w:r>
            <w:r w:rsidRPr="00CE59D4">
              <w:rPr>
                <w:color w:val="000000" w:themeColor="text1"/>
                <w:sz w:val="22"/>
                <w:szCs w:val="22"/>
                <w:lang w:val="es-CR"/>
              </w:rPr>
              <w:t xml:space="preserve"> acerca de las próximas reuniones y/o eventos.  También están a cargo de llenar y entregar la asistencia de la reunión.</w:t>
            </w:r>
          </w:p>
        </w:tc>
      </w:tr>
      <w:tr w:rsidR="000F2AB3" w:rsidRPr="00C053FD" w14:paraId="4D74EF06" w14:textId="77777777" w:rsidTr="00CE59D4">
        <w:trPr>
          <w:trHeight w:val="2165"/>
        </w:trPr>
        <w:tc>
          <w:tcPr>
            <w:tcW w:w="1702" w:type="dxa"/>
          </w:tcPr>
          <w:p w14:paraId="17A94B4B" w14:textId="77777777" w:rsidR="006B31DE" w:rsidRPr="00CE59D4" w:rsidRDefault="00B30245">
            <w:pPr>
              <w:pStyle w:val="Heading1"/>
              <w:rPr>
                <w:b/>
                <w:bCs/>
                <w:color w:val="000000" w:themeColor="text1"/>
              </w:rPr>
            </w:pPr>
            <w:r w:rsidRPr="00CE59D4">
              <w:rPr>
                <w:b/>
                <w:bCs/>
                <w:color w:val="000000" w:themeColor="text1"/>
              </w:rPr>
              <w:t>guardería infantil</w:t>
            </w:r>
          </w:p>
        </w:tc>
        <w:tc>
          <w:tcPr>
            <w:tcW w:w="475" w:type="dxa"/>
          </w:tcPr>
          <w:p w14:paraId="54BA4048" w14:textId="77777777" w:rsidR="006B31DE" w:rsidRPr="00CE59D4" w:rsidRDefault="006B31D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462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000000" w:themeColor="text1"/>
                <w:sz w:val="22"/>
                <w:szCs w:val="22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000000" w:themeColor="text1"/>
                    <w:sz w:val="22"/>
                    <w:szCs w:val="22"/>
                    <w14:ligatures w14:val="none"/>
                  </w:rPr>
                  <w:id w:val="-1368215953"/>
                  <w:placeholder>
                    <w:docPart w:val="F34305FBA61C4C9CBFC13519DADCAE4F"/>
                  </w:placeholder>
                  <w15:color w:val="C0C0C0"/>
                  <w15:repeatingSectionItem/>
                </w:sdtPr>
                <w:sdtEndPr/>
                <w:sdtContent>
                  <w:p w14:paraId="0840E14D" w14:textId="77777777" w:rsidR="006B31DE" w:rsidRPr="00CE59D4" w:rsidRDefault="006B31DE" w:rsidP="00CE59D4">
                    <w:pPr>
                      <w:pStyle w:val="Heading2"/>
                      <w:jc w:val="both"/>
                      <w:rPr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3C1003F7" w14:textId="77777777" w:rsidR="006B31DE" w:rsidRPr="00CE59D4" w:rsidRDefault="00B30245" w:rsidP="00CE59D4">
                    <w:pPr>
                      <w:jc w:val="both"/>
                      <w:rPr>
                        <w:color w:val="000000" w:themeColor="text1"/>
                        <w:lang w:val="es-CR"/>
                      </w:rPr>
                    </w:pPr>
                    <w:r w:rsidRPr="00CE59D4">
                      <w:rPr>
                        <w:color w:val="000000" w:themeColor="text1"/>
                        <w:sz w:val="22"/>
                        <w:szCs w:val="22"/>
                        <w:lang w:val="es-CR"/>
                      </w:rPr>
                      <w:t>Por favor asegúrese de anunciar si se proveerá este servicio. Si se elige proveer este servicio, le sugerimos que</w:t>
                    </w:r>
                    <w:r w:rsidR="00742D30" w:rsidRPr="00CE59D4">
                      <w:rPr>
                        <w:color w:val="000000" w:themeColor="text1"/>
                        <w:sz w:val="22"/>
                        <w:szCs w:val="22"/>
                        <w:lang w:val="es-CR"/>
                      </w:rPr>
                      <w:t xml:space="preserve"> los niños permanezcan con los adultos durante todo el programa hasta el tiempo del tema central. Este servicio debe estar a cargo de no menos de dos personas adultas y contar con la aprobación del chequeo de sus antecedentes personales (</w:t>
                    </w:r>
                    <w:proofErr w:type="spellStart"/>
                    <w:r w:rsidR="00742D30" w:rsidRPr="00CE59D4">
                      <w:rPr>
                        <w:color w:val="000000" w:themeColor="text1"/>
                        <w:sz w:val="22"/>
                        <w:szCs w:val="22"/>
                        <w:lang w:val="es-CR"/>
                      </w:rPr>
                      <w:t>background</w:t>
                    </w:r>
                    <w:proofErr w:type="spellEnd"/>
                    <w:r w:rsidR="00742D30" w:rsidRPr="00CE59D4">
                      <w:rPr>
                        <w:color w:val="000000" w:themeColor="text1"/>
                        <w:sz w:val="22"/>
                        <w:szCs w:val="22"/>
                        <w:lang w:val="es-CR"/>
                      </w:rPr>
                      <w:t xml:space="preserve"> </w:t>
                    </w:r>
                    <w:proofErr w:type="spellStart"/>
                    <w:r w:rsidR="00742D30" w:rsidRPr="00CE59D4">
                      <w:rPr>
                        <w:color w:val="000000" w:themeColor="text1"/>
                        <w:sz w:val="22"/>
                        <w:szCs w:val="22"/>
                        <w:lang w:val="es-CR"/>
                      </w:rPr>
                      <w:t>check</w:t>
                    </w:r>
                    <w:proofErr w:type="spellEnd"/>
                    <w:r w:rsidR="00742D30" w:rsidRPr="00CE59D4">
                      <w:rPr>
                        <w:color w:val="000000" w:themeColor="text1"/>
                        <w:sz w:val="22"/>
                        <w:szCs w:val="22"/>
                        <w:lang w:val="es-CR"/>
                      </w:rPr>
                      <w:t>).</w:t>
                    </w:r>
                  </w:p>
                </w:sdtContent>
              </w:sdt>
            </w:sdtContent>
          </w:sdt>
        </w:tc>
      </w:tr>
    </w:tbl>
    <w:p w14:paraId="1A02A049" w14:textId="77777777" w:rsidR="006B31DE" w:rsidRPr="00B30245" w:rsidRDefault="006B31DE" w:rsidP="00CE59D4">
      <w:pPr>
        <w:rPr>
          <w:lang w:val="es-CR"/>
        </w:rPr>
      </w:pPr>
    </w:p>
    <w:sectPr w:rsidR="006B31DE" w:rsidRPr="00B30245" w:rsidSect="008A40B4">
      <w:footerReference w:type="default" r:id="rId9"/>
      <w:pgSz w:w="12240" w:h="15840" w:code="1"/>
      <w:pgMar w:top="142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4280" w14:textId="77777777" w:rsidR="00BC3B79" w:rsidRDefault="00BC3B79">
      <w:pPr>
        <w:spacing w:before="0" w:after="0" w:line="240" w:lineRule="auto"/>
      </w:pPr>
      <w:r>
        <w:separator/>
      </w:r>
    </w:p>
  </w:endnote>
  <w:endnote w:type="continuationSeparator" w:id="0">
    <w:p w14:paraId="3BA5B97D" w14:textId="77777777" w:rsidR="00BC3B79" w:rsidRDefault="00BC3B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F693" w14:textId="77777777" w:rsidR="006B31DE" w:rsidRDefault="00A25DA2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69AC" w14:textId="77777777" w:rsidR="00BC3B79" w:rsidRDefault="00BC3B79">
      <w:pPr>
        <w:spacing w:before="0" w:after="0" w:line="240" w:lineRule="auto"/>
      </w:pPr>
      <w:r>
        <w:separator/>
      </w:r>
    </w:p>
  </w:footnote>
  <w:footnote w:type="continuationSeparator" w:id="0">
    <w:p w14:paraId="59AC45E4" w14:textId="77777777" w:rsidR="00BC3B79" w:rsidRDefault="00BC3B7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DF"/>
    <w:rsid w:val="000246FB"/>
    <w:rsid w:val="000A1394"/>
    <w:rsid w:val="000F2AB3"/>
    <w:rsid w:val="00104146"/>
    <w:rsid w:val="00300393"/>
    <w:rsid w:val="003813C7"/>
    <w:rsid w:val="005A0DFE"/>
    <w:rsid w:val="006B31DE"/>
    <w:rsid w:val="00742D30"/>
    <w:rsid w:val="008A40B4"/>
    <w:rsid w:val="008F1DFD"/>
    <w:rsid w:val="00A16F3E"/>
    <w:rsid w:val="00A25DA2"/>
    <w:rsid w:val="00B30245"/>
    <w:rsid w:val="00B767DF"/>
    <w:rsid w:val="00B91419"/>
    <w:rsid w:val="00BC3B79"/>
    <w:rsid w:val="00C053FD"/>
    <w:rsid w:val="00C234BB"/>
    <w:rsid w:val="00C52CDE"/>
    <w:rsid w:val="00CE59D4"/>
    <w:rsid w:val="00D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4D6BD8"/>
  <w15:chartTrackingRefBased/>
  <w15:docId w15:val="{16B69034-02E8-4110-AD16-F451D674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AC6A6E67BF4BCE81A80B3B6957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9DC2-15C3-427A-9C62-AFDEC2AB3B9C}"/>
      </w:docPartPr>
      <w:docPartBody>
        <w:p w:rsidR="00C86778" w:rsidRDefault="00D2037F">
          <w:pPr>
            <w:pStyle w:val="DEAC6A6E67BF4BCE81A80B3B6957BFEC"/>
          </w:pPr>
          <w:r>
            <w:t>[Your Name]</w:t>
          </w:r>
        </w:p>
      </w:docPartBody>
    </w:docPart>
    <w:docPart>
      <w:docPartPr>
        <w:name w:val="F34305FBA61C4C9CBFC13519DADC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7D2D3-E061-464D-9A54-DF17EB476C15}"/>
      </w:docPartPr>
      <w:docPartBody>
        <w:p w:rsidR="00C86778" w:rsidRDefault="00D2037F">
          <w:pPr>
            <w:pStyle w:val="F34305FBA61C4C9CBFC13519DADCAE4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FF"/>
    <w:rsid w:val="000E22A6"/>
    <w:rsid w:val="009F6DFF"/>
    <w:rsid w:val="00AF56B1"/>
    <w:rsid w:val="00C86778"/>
    <w:rsid w:val="00C95BC1"/>
    <w:rsid w:val="00D2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DEAC6A6E67BF4BCE81A80B3B6957BFEC">
    <w:name w:val="DEAC6A6E67BF4BCE81A80B3B6957BFEC"/>
  </w:style>
  <w:style w:type="character" w:styleId="PlaceholderText">
    <w:name w:val="Placeholder Text"/>
    <w:basedOn w:val="DefaultParagraphFont"/>
    <w:uiPriority w:val="99"/>
    <w:semiHidden/>
    <w:rsid w:val="009F6DFF"/>
    <w:rPr>
      <w:color w:val="808080"/>
    </w:rPr>
  </w:style>
  <w:style w:type="paragraph" w:customStyle="1" w:styleId="F34305FBA61C4C9CBFC13519DADCAE4F">
    <w:name w:val="F34305FBA61C4C9CBFC13519DADCA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IGLESIA:_________________________________________</dc:creator>
  <cp:keywords/>
  <cp:lastModifiedBy>Pr  Franklin Delgado Mena</cp:lastModifiedBy>
  <cp:revision>12</cp:revision>
  <dcterms:created xsi:type="dcterms:W3CDTF">2019-09-26T16:39:00Z</dcterms:created>
  <dcterms:modified xsi:type="dcterms:W3CDTF">2023-02-11T09:32:00Z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